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64ADD" w14:textId="77777777" w:rsidR="00D5238C" w:rsidRDefault="00D5238C" w:rsidP="00D5238C">
      <w:r>
        <w:t>Profiel NUVO-bestuurder:</w:t>
      </w:r>
    </w:p>
    <w:p w14:paraId="60F2F638" w14:textId="77777777" w:rsidR="00D5238C" w:rsidRDefault="00D5238C" w:rsidP="00D5238C">
      <w:r>
        <w:t>1. Kan functioneren op strategisch niveau, kan missie en doelen bepalen.</w:t>
      </w:r>
    </w:p>
    <w:p w14:paraId="63DCBECC" w14:textId="77777777" w:rsidR="00D5238C" w:rsidRDefault="00D5238C" w:rsidP="00D5238C">
      <w:r>
        <w:t>2. Is in staat over de grenzen van het eigen optiekbedrijf heen te kijken.</w:t>
      </w:r>
    </w:p>
    <w:p w14:paraId="26908D00" w14:textId="77777777" w:rsidR="00D5238C" w:rsidRDefault="00D5238C" w:rsidP="00D5238C">
      <w:r>
        <w:t xml:space="preserve">3. Weet maatschappelijke ontwikkelingen en ontwikkelingen in de optiekbranche te vertalen naar </w:t>
      </w:r>
    </w:p>
    <w:p w14:paraId="127DFA44" w14:textId="77777777" w:rsidR="00D5238C" w:rsidRDefault="00D5238C" w:rsidP="00D5238C">
      <w:r>
        <w:t>algemeen bestuurlijke uitgangspunten.</w:t>
      </w:r>
    </w:p>
    <w:p w14:paraId="05F6BE33" w14:textId="77777777" w:rsidR="00D5238C" w:rsidRDefault="00D5238C" w:rsidP="00D5238C">
      <w:r>
        <w:t>4. Communiceert helder.</w:t>
      </w:r>
    </w:p>
    <w:p w14:paraId="65EB668B" w14:textId="77777777" w:rsidR="00D5238C" w:rsidRDefault="00D5238C" w:rsidP="00D5238C">
      <w:r>
        <w:t>5. Weet balans te vinden tussen kritisch tegenspel en steunend samenwerken.</w:t>
      </w:r>
    </w:p>
    <w:p w14:paraId="12C9CF4C" w14:textId="77777777" w:rsidR="00D5238C" w:rsidRDefault="00D5238C" w:rsidP="00D5238C">
      <w:r>
        <w:t>6. Beschikt bij voorkeur over bestuurlijke ervaring.</w:t>
      </w:r>
    </w:p>
    <w:p w14:paraId="63224031" w14:textId="77777777" w:rsidR="00D5238C" w:rsidRDefault="00D5238C" w:rsidP="00D5238C">
      <w:r>
        <w:t>7. Is in staat snel overzicht en inzicht te verwerven.</w:t>
      </w:r>
    </w:p>
    <w:p w14:paraId="340590BC" w14:textId="77777777" w:rsidR="00D5238C" w:rsidRDefault="00D5238C" w:rsidP="00D5238C">
      <w:r>
        <w:t xml:space="preserve">8. Houdt toezicht op en geeft sturing aan de uitvoering van de beleidsuitgangspunten en weet de juiste </w:t>
      </w:r>
    </w:p>
    <w:p w14:paraId="548E5C94" w14:textId="77777777" w:rsidR="00D5238C" w:rsidRDefault="00D5238C" w:rsidP="00D5238C">
      <w:r>
        <w:t>vragen te stellen.</w:t>
      </w:r>
    </w:p>
    <w:p w14:paraId="74828343" w14:textId="77777777" w:rsidR="00D5238C" w:rsidRDefault="00D5238C" w:rsidP="00D5238C">
      <w:r>
        <w:t xml:space="preserve">9. Heeft kennis van de diverse aspecten van het ondernemen in de optiek en de optiekbranche in het </w:t>
      </w:r>
    </w:p>
    <w:p w14:paraId="4DF297F3" w14:textId="77777777" w:rsidR="00D5238C" w:rsidRDefault="00D5238C" w:rsidP="00D5238C">
      <w:r>
        <w:t>algemeen.</w:t>
      </w:r>
    </w:p>
    <w:p w14:paraId="6EBC33CB" w14:textId="77777777" w:rsidR="00D5238C" w:rsidRDefault="00D5238C" w:rsidP="00D5238C">
      <w:r>
        <w:t>10. Heeft voldoende tijd beschikbaar voor deelname aan bestuursvergaderingen en andere NUVO</w:t>
      </w:r>
      <w:r>
        <w:t>activiteiten.</w:t>
      </w:r>
    </w:p>
    <w:p w14:paraId="451BEFE0" w14:textId="77777777" w:rsidR="00D5238C" w:rsidRDefault="00D5238C" w:rsidP="00D5238C">
      <w:r>
        <w:t xml:space="preserve">11. Treedt op als ambassadeur van de NUVO en heeft het vermogen de doelstellingen van de NUVO uit te </w:t>
      </w:r>
    </w:p>
    <w:p w14:paraId="5BCE4B66" w14:textId="77777777" w:rsidR="00D5238C" w:rsidRDefault="00D5238C" w:rsidP="00D5238C">
      <w:r>
        <w:t>dragen.</w:t>
      </w:r>
    </w:p>
    <w:p w14:paraId="142F7EE5" w14:textId="77777777" w:rsidR="00D5238C" w:rsidRDefault="00D5238C" w:rsidP="00D5238C">
      <w:r>
        <w:t>12. Onderhoudt een goed contact met het segment dat hij/zij vertegenwoordigt.</w:t>
      </w:r>
    </w:p>
    <w:p w14:paraId="7D23CDD0" w14:textId="77777777" w:rsidR="00D5238C" w:rsidRDefault="00D5238C" w:rsidP="00D5238C">
      <w:r>
        <w:t>13. Staat achter het doel van de vereniging.</w:t>
      </w:r>
    </w:p>
    <w:p w14:paraId="2EA67F16" w14:textId="619B8E5C" w:rsidR="004A608B" w:rsidRDefault="00D5238C" w:rsidP="00D5238C">
      <w:r>
        <w:t>14. Is in staat de belangen van alle leden evenwichtig mee te nemen in de oordeels- en besluitvorming.</w:t>
      </w:r>
    </w:p>
    <w:sectPr w:rsidR="004A6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8C"/>
    <w:rsid w:val="004A608B"/>
    <w:rsid w:val="00D5238C"/>
    <w:rsid w:val="00DD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C912"/>
  <w15:chartTrackingRefBased/>
  <w15:docId w15:val="{EFA5CB6A-E9FE-419E-A8CE-CC8A5A0A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van Iersel</dc:creator>
  <cp:keywords/>
  <dc:description/>
  <cp:lastModifiedBy>Iris van Iersel</cp:lastModifiedBy>
  <cp:revision>1</cp:revision>
  <dcterms:created xsi:type="dcterms:W3CDTF">2021-09-16T07:56:00Z</dcterms:created>
  <dcterms:modified xsi:type="dcterms:W3CDTF">2021-09-16T08:26:00Z</dcterms:modified>
</cp:coreProperties>
</file>